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1DC3" w:rsidRPr="00D61DC3" w:rsidRDefault="00D61DC3" w:rsidP="000F01F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1DC3" w:rsidRDefault="001F5284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Открытый региональный конкурс</w:t>
      </w:r>
    </w:p>
    <w:p w:rsidR="001F5284" w:rsidRDefault="001F5284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Исследовательских и  проектных работ школьников</w:t>
      </w:r>
    </w:p>
    <w:p w:rsidR="001F5284" w:rsidRPr="00D61DC3" w:rsidRDefault="001F5284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«Высший пилотаж – Пенза» 2019</w:t>
      </w:r>
    </w:p>
    <w:p w:rsidR="00D61DC3" w:rsidRDefault="00D61DC3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14E6" w:rsidRPr="00D61DC3" w:rsidRDefault="002914E6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1DC3" w:rsidRDefault="00D0565A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263D">
        <w:rPr>
          <w:rFonts w:ascii="Times New Roman" w:eastAsia="Times New Roman" w:hAnsi="Times New Roman" w:cs="Times New Roman"/>
          <w:b/>
          <w:bCs/>
          <w:sz w:val="28"/>
          <w:szCs w:val="28"/>
        </w:rPr>
        <w:t>Номинация «Исследовательская работа»</w:t>
      </w:r>
    </w:p>
    <w:p w:rsidR="001F5284" w:rsidRPr="00D61DC3" w:rsidRDefault="001F5284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Секция: общественные науки (история)</w:t>
      </w:r>
    </w:p>
    <w:p w:rsidR="006A3487" w:rsidRDefault="00D61DC3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b/>
          <w:bCs/>
          <w:sz w:val="28"/>
          <w:szCs w:val="28"/>
        </w:rPr>
        <w:t>«Исчезнувшая святыня»</w:t>
      </w:r>
    </w:p>
    <w:p w:rsidR="00D61DC3" w:rsidRDefault="0075263D" w:rsidP="00D61DC3">
      <w:pPr>
        <w:spacing w:after="0" w:line="360" w:lineRule="auto"/>
        <w:jc w:val="center"/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</w:pPr>
      <w:r w:rsidRPr="0075263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 xml:space="preserve"> (Из истории Нижнеломовского Казанского Богородицкого</w:t>
      </w:r>
      <w:r w:rsidRPr="0075263D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br/>
        <w:t xml:space="preserve"> второклассного мужского монастыря</w:t>
      </w:r>
      <w:r w:rsidR="006A3487">
        <w:rPr>
          <w:rFonts w:ascii="Times New Roman" w:eastAsiaTheme="majorEastAsia" w:hAnsi="Times New Roman" w:cs="Times New Roman"/>
          <w:color w:val="000000" w:themeColor="text1"/>
          <w:kern w:val="24"/>
          <w:sz w:val="28"/>
          <w:szCs w:val="28"/>
        </w:rPr>
        <w:t>)</w:t>
      </w:r>
    </w:p>
    <w:p w:rsidR="00D61DC3" w:rsidRPr="00D61DC3" w:rsidRDefault="00D61DC3" w:rsidP="001F5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1DC3" w:rsidRDefault="00D61DC3" w:rsidP="00D61DC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61DC3" w:rsidRPr="001F5284" w:rsidRDefault="00D61DC3" w:rsidP="001F528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61DC3" w:rsidRPr="00D61DC3" w:rsidRDefault="00D61DC3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b/>
          <w:bCs/>
          <w:sz w:val="28"/>
          <w:szCs w:val="28"/>
        </w:rPr>
        <w:t>Выполнила:</w:t>
      </w:r>
    </w:p>
    <w:p w:rsidR="00D61DC3" w:rsidRPr="00D61DC3" w:rsidRDefault="00D61DC3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sz w:val="28"/>
          <w:szCs w:val="28"/>
        </w:rPr>
        <w:t>Кулагина Елизавета</w:t>
      </w:r>
      <w:r w:rsidR="001F5284">
        <w:rPr>
          <w:rFonts w:ascii="Times New Roman" w:eastAsia="Times New Roman" w:hAnsi="Times New Roman" w:cs="Times New Roman"/>
          <w:sz w:val="28"/>
          <w:szCs w:val="28"/>
        </w:rPr>
        <w:t xml:space="preserve"> Михайловна</w:t>
      </w:r>
      <w:r w:rsidRPr="00D61DC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61DC3" w:rsidRPr="00D61DC3" w:rsidRDefault="00D61DC3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sz w:val="28"/>
          <w:szCs w:val="28"/>
        </w:rPr>
        <w:t xml:space="preserve">ученица </w:t>
      </w:r>
      <w:r w:rsidR="001F5284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D61DC3">
        <w:rPr>
          <w:rFonts w:ascii="Times New Roman" w:eastAsia="Times New Roman" w:hAnsi="Times New Roman" w:cs="Times New Roman"/>
          <w:sz w:val="28"/>
          <w:szCs w:val="28"/>
        </w:rPr>
        <w:t>Б класса</w:t>
      </w:r>
    </w:p>
    <w:p w:rsidR="00D61DC3" w:rsidRDefault="00D61DC3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sz w:val="28"/>
          <w:szCs w:val="28"/>
        </w:rPr>
        <w:t>МАОУ многопрофильной гимназии №13 г.Пензы</w:t>
      </w:r>
      <w:r w:rsidR="00F80BBF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F80BBF" w:rsidRDefault="00F80BBF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тел: (8412)95-67-13,95-39-84,</w:t>
      </w:r>
    </w:p>
    <w:p w:rsidR="00F80BBF" w:rsidRPr="00F80BBF" w:rsidRDefault="00F80BBF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эл.почта: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gimn</w:t>
      </w:r>
      <w:r w:rsidRPr="00F80BBF">
        <w:rPr>
          <w:rFonts w:ascii="Times New Roman" w:eastAsia="Times New Roman" w:hAnsi="Times New Roman" w:cs="Times New Roman"/>
          <w:sz w:val="28"/>
          <w:szCs w:val="28"/>
        </w:rPr>
        <w:t>13@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inbox</w:t>
      </w:r>
      <w:r w:rsidRPr="00F80BBF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D61DC3" w:rsidRPr="00D61DC3" w:rsidRDefault="00D61DC3" w:rsidP="000F01F0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61DC3" w:rsidRPr="00D61DC3" w:rsidRDefault="00D61DC3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b/>
          <w:bCs/>
          <w:sz w:val="28"/>
          <w:szCs w:val="28"/>
        </w:rPr>
        <w:t>Научный руководитель:</w:t>
      </w:r>
      <w:bookmarkStart w:id="0" w:name="_GoBack"/>
      <w:bookmarkEnd w:id="0"/>
    </w:p>
    <w:p w:rsidR="00D61DC3" w:rsidRPr="00D61DC3" w:rsidRDefault="001F5284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Афанасьева Елена Александровна</w:t>
      </w:r>
      <w:r w:rsidR="00D61DC3" w:rsidRPr="00D61DC3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D61DC3" w:rsidRPr="00D61DC3" w:rsidRDefault="00D61DC3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D61DC3" w:rsidRDefault="00D61DC3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61DC3">
        <w:rPr>
          <w:rFonts w:ascii="Times New Roman" w:eastAsia="Times New Roman" w:hAnsi="Times New Roman" w:cs="Times New Roman"/>
          <w:sz w:val="28"/>
          <w:szCs w:val="28"/>
        </w:rPr>
        <w:t>МАОУ многопрофильной гимназии №13 г.Пензы</w:t>
      </w:r>
      <w:r w:rsidR="002C6060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2C6060" w:rsidRDefault="00F80BBF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2C6060">
        <w:rPr>
          <w:rFonts w:ascii="Times New Roman" w:eastAsia="Times New Roman" w:hAnsi="Times New Roman" w:cs="Times New Roman"/>
          <w:sz w:val="28"/>
          <w:szCs w:val="28"/>
        </w:rPr>
        <w:t>ел:</w:t>
      </w:r>
      <w:r w:rsidR="002C6060" w:rsidRPr="00F80B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6060">
        <w:rPr>
          <w:rFonts w:ascii="Times New Roman" w:eastAsia="Times New Roman" w:hAnsi="Times New Roman" w:cs="Times New Roman"/>
          <w:sz w:val="28"/>
          <w:szCs w:val="28"/>
        </w:rPr>
        <w:t>8</w:t>
      </w:r>
      <w:r w:rsidR="001F5284">
        <w:rPr>
          <w:rFonts w:ascii="Times New Roman" w:eastAsia="Times New Roman" w:hAnsi="Times New Roman" w:cs="Times New Roman"/>
          <w:sz w:val="28"/>
          <w:szCs w:val="28"/>
        </w:rPr>
        <w:t>9374146619</w:t>
      </w:r>
      <w:r w:rsidR="002C606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2C6060" w:rsidRPr="00D61DC3" w:rsidRDefault="00F80BBF" w:rsidP="00D61DC3">
      <w:pPr>
        <w:spacing w:after="0" w:line="360" w:lineRule="auto"/>
        <w:ind w:right="38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</w:t>
      </w:r>
      <w:r w:rsidR="002C6060">
        <w:rPr>
          <w:rFonts w:ascii="Times New Roman" w:eastAsia="Times New Roman" w:hAnsi="Times New Roman" w:cs="Times New Roman"/>
          <w:sz w:val="28"/>
          <w:szCs w:val="28"/>
        </w:rPr>
        <w:t>л.почта:</w:t>
      </w:r>
      <w:r w:rsidR="002C6060" w:rsidRPr="00F80B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5284">
        <w:rPr>
          <w:rFonts w:ascii="Times New Roman" w:eastAsia="Times New Roman" w:hAnsi="Times New Roman" w:cs="Times New Roman"/>
          <w:sz w:val="28"/>
          <w:szCs w:val="28"/>
          <w:lang w:val="en-US"/>
        </w:rPr>
        <w:t>sadanovalena</w:t>
      </w:r>
      <w:r w:rsidR="002C6060" w:rsidRPr="00F80BBF">
        <w:rPr>
          <w:rFonts w:ascii="Times New Roman" w:eastAsia="Times New Roman" w:hAnsi="Times New Roman" w:cs="Times New Roman"/>
          <w:sz w:val="28"/>
          <w:szCs w:val="28"/>
        </w:rPr>
        <w:t>@</w:t>
      </w:r>
      <w:r w:rsidR="002C6060">
        <w:rPr>
          <w:rFonts w:ascii="Times New Roman" w:eastAsia="Times New Roman" w:hAnsi="Times New Roman" w:cs="Times New Roman"/>
          <w:sz w:val="28"/>
          <w:szCs w:val="28"/>
          <w:lang w:val="en-US"/>
        </w:rPr>
        <w:t>mail</w:t>
      </w:r>
      <w:r w:rsidR="002C6060" w:rsidRPr="00F80BBF">
        <w:rPr>
          <w:rFonts w:ascii="Times New Roman" w:eastAsia="Times New Roman" w:hAnsi="Times New Roman" w:cs="Times New Roman"/>
          <w:sz w:val="28"/>
          <w:szCs w:val="28"/>
        </w:rPr>
        <w:t>.</w:t>
      </w:r>
      <w:r w:rsidR="002C6060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:rsidR="00D61DC3" w:rsidRPr="00D61DC3" w:rsidRDefault="00D61DC3" w:rsidP="00D61D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61DC3" w:rsidRPr="001F5284" w:rsidRDefault="00D61DC3" w:rsidP="00D61DC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61DC3" w:rsidRPr="00D61DC3" w:rsidRDefault="001F5284" w:rsidP="00D61DC3">
      <w:pPr>
        <w:tabs>
          <w:tab w:val="left" w:pos="41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Пенза, 201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1DC3" w:rsidRPr="00D6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61DC3" w:rsidRPr="0075263D" w:rsidRDefault="00D61DC3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C0156" w:rsidRPr="001F5284" w:rsidRDefault="001C0156" w:rsidP="002553E0">
      <w:pPr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Оглавление:</w:t>
      </w:r>
    </w:p>
    <w:p w:rsidR="002553E0" w:rsidRPr="001F5284" w:rsidRDefault="002553E0" w:rsidP="002553E0">
      <w:pPr>
        <w:rPr>
          <w:rFonts w:ascii="Times New Roman" w:hAnsi="Times New Roman" w:cs="Times New Roman"/>
          <w:sz w:val="24"/>
          <w:szCs w:val="24"/>
        </w:rPr>
      </w:pP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1.Введение.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2.Основная часть.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2.1 .История создания монастыря.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2.2.Описание внешнего облика монастыря и храмов.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2.3.Жизнь в монастыре.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2.4.Казанская ярмарка.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2.5.Доходы монастыря.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2.6.Связь истории обители с историей страны.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2.7. Духовные лица монастыря и их социальное происхождение.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2.8.Судьба монастыря после революционных событий 1917 г.</w:t>
      </w:r>
    </w:p>
    <w:p w:rsidR="001C015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3.Заключение.</w:t>
      </w:r>
    </w:p>
    <w:p w:rsidR="00A43BF6" w:rsidRPr="001F5284" w:rsidRDefault="001C0156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Восстановление обители.</w:t>
      </w:r>
    </w:p>
    <w:p w:rsidR="00A43BF6" w:rsidRPr="001F5284" w:rsidRDefault="00F41612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43BF6" w:rsidRPr="001F5284">
        <w:rPr>
          <w:rFonts w:ascii="Times New Roman" w:hAnsi="Times New Roman" w:cs="Times New Roman"/>
          <w:sz w:val="24"/>
          <w:szCs w:val="24"/>
        </w:rPr>
        <w:t>.Библиография.</w:t>
      </w:r>
    </w:p>
    <w:p w:rsidR="005202F7" w:rsidRPr="001F5284" w:rsidRDefault="00F41612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1F5284">
        <w:rPr>
          <w:rFonts w:ascii="Times New Roman" w:hAnsi="Times New Roman" w:cs="Times New Roman"/>
          <w:sz w:val="24"/>
          <w:szCs w:val="24"/>
        </w:rPr>
        <w:t>.Приложение (фотографии).</w:t>
      </w:r>
    </w:p>
    <w:p w:rsidR="005202F7" w:rsidRPr="001F5284" w:rsidRDefault="005202F7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202F7" w:rsidRPr="001F5284" w:rsidRDefault="005202F7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202F7" w:rsidRDefault="005202F7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41612" w:rsidRPr="001F5284" w:rsidRDefault="00F41612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84FEC" w:rsidRDefault="00684FEC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284" w:rsidRDefault="001F5284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5284" w:rsidRPr="001F5284" w:rsidRDefault="001F5284" w:rsidP="002B0FE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202F7" w:rsidRPr="001F5284" w:rsidRDefault="005202F7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lastRenderedPageBreak/>
        <w:t>1.Введение.</w:t>
      </w:r>
    </w:p>
    <w:p w:rsidR="005202F7" w:rsidRPr="001F5284" w:rsidRDefault="005202F7" w:rsidP="002B0FEC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F5284">
        <w:rPr>
          <w:rFonts w:ascii="Times New Roman" w:eastAsia="Times New Roman" w:hAnsi="Times New Roman" w:cs="Times New Roman"/>
          <w:b/>
          <w:sz w:val="24"/>
          <w:szCs w:val="24"/>
        </w:rPr>
        <w:t xml:space="preserve">Актуальность: </w:t>
      </w:r>
      <w:r w:rsidRPr="001F5284">
        <w:rPr>
          <w:rFonts w:ascii="Times New Roman" w:eastAsia="Times New Roman" w:hAnsi="Times New Roman" w:cs="Times New Roman"/>
          <w:sz w:val="24"/>
          <w:szCs w:val="24"/>
        </w:rPr>
        <w:t>в жизни российского общества ощущается повышенное внимание к истории родного края. Собранный материал позволяет узнать больше об истории Пензенского края, обогащает наши знания по краеведению, способствует воспитанию патриотизма и любви к родине.</w:t>
      </w:r>
      <w:r w:rsidRPr="001F528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Кроме того, в последнее десятилетие в Российском обществе произошли значительные структурные изменения. Одним из факторов, повлиявших на эти процессы, стало увеличение количества верующих и восстановление конфессиональных учреждений.</w:t>
      </w:r>
    </w:p>
    <w:p w:rsidR="005202F7" w:rsidRPr="001F5284" w:rsidRDefault="005202F7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моей работы: </w:t>
      </w:r>
      <w:r w:rsidRPr="001F5284">
        <w:rPr>
          <w:rFonts w:ascii="Times New Roman" w:eastAsia="Times New Roman" w:hAnsi="Times New Roman" w:cs="Times New Roman"/>
          <w:sz w:val="24"/>
          <w:szCs w:val="24"/>
        </w:rPr>
        <w:t xml:space="preserve">изучение истории </w:t>
      </w:r>
      <w:r w:rsidRPr="001F5284">
        <w:rPr>
          <w:rFonts w:ascii="Times New Roman" w:hAnsi="Times New Roman" w:cs="Times New Roman"/>
          <w:sz w:val="24"/>
          <w:szCs w:val="24"/>
        </w:rPr>
        <w:t>Нижнеломовского Казанского Богородицкого второклассного мужского монастыря на основе исследования и систематизации архивных документов, исследования местности,  описание различных этапов его становления.</w:t>
      </w:r>
    </w:p>
    <w:p w:rsidR="005202F7" w:rsidRPr="001F5284" w:rsidRDefault="005202F7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  <w:r w:rsidRPr="001F5284">
        <w:rPr>
          <w:rFonts w:ascii="Times New Roman" w:eastAsia="Times New Roman" w:hAnsi="Times New Roman" w:cs="Times New Roman"/>
          <w:sz w:val="24"/>
          <w:szCs w:val="24"/>
        </w:rPr>
        <w:t xml:space="preserve">раскрыть исторические предпосылки возникновения </w:t>
      </w:r>
      <w:r w:rsidRPr="001F5284">
        <w:rPr>
          <w:rFonts w:ascii="Times New Roman" w:hAnsi="Times New Roman" w:cs="Times New Roman"/>
          <w:sz w:val="24"/>
          <w:szCs w:val="24"/>
        </w:rPr>
        <w:t>Нижнеломовского Казанского Богородицкого второклассного мужского монастыря. Исследовать монастырь, изучить различные вехи истории монастыря и оценить его современное состояние. Изучить и проанализировать различные источники информации (архивные документы, книги, статьи, фотографии, интернет-ресурсы)</w:t>
      </w:r>
    </w:p>
    <w:p w:rsidR="005202F7" w:rsidRPr="001F5284" w:rsidRDefault="005202F7" w:rsidP="002B0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284">
        <w:rPr>
          <w:rFonts w:ascii="Times New Roman" w:eastAsia="Times New Roman" w:hAnsi="Times New Roman" w:cs="Times New Roman"/>
          <w:b/>
          <w:sz w:val="24"/>
          <w:szCs w:val="24"/>
        </w:rPr>
        <w:t xml:space="preserve">Новизна исследования: </w:t>
      </w:r>
      <w:r w:rsidRPr="001F5284">
        <w:rPr>
          <w:rFonts w:ascii="Times New Roman" w:eastAsia="Times New Roman" w:hAnsi="Times New Roman" w:cs="Times New Roman"/>
          <w:sz w:val="24"/>
          <w:szCs w:val="24"/>
        </w:rPr>
        <w:t>данная проблема мало исследована. В истории Пензенского края этот исторический объект практически не упоминается, хотя есть данные о нем, как о первом монастыре в нашем крае. В своей работе я систематизировала собранный материал по истории монастыря. Постаралась дать наиболее полное его описание.</w:t>
      </w:r>
    </w:p>
    <w:p w:rsidR="005202F7" w:rsidRPr="001F5284" w:rsidRDefault="005202F7" w:rsidP="002B0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284">
        <w:rPr>
          <w:rFonts w:ascii="Times New Roman" w:eastAsia="Times New Roman" w:hAnsi="Times New Roman" w:cs="Times New Roman"/>
          <w:b/>
          <w:sz w:val="24"/>
          <w:szCs w:val="24"/>
        </w:rPr>
        <w:t>Методы исследования:</w:t>
      </w:r>
      <w:r w:rsidRPr="001F5284">
        <w:rPr>
          <w:rFonts w:ascii="Times New Roman" w:hAnsi="Times New Roman" w:cs="Times New Roman"/>
          <w:sz w:val="24"/>
          <w:szCs w:val="24"/>
        </w:rPr>
        <w:t xml:space="preserve"> изучение и анализ архивных документов, систематизация, обобщение, исследование местности.</w:t>
      </w:r>
    </w:p>
    <w:p w:rsidR="005202F7" w:rsidRPr="001F5284" w:rsidRDefault="005202F7" w:rsidP="002B0FE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5284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значимость: </w:t>
      </w:r>
      <w:r w:rsidRPr="001F5284">
        <w:rPr>
          <w:rFonts w:ascii="Times New Roman" w:hAnsi="Times New Roman" w:cs="Times New Roman"/>
          <w:sz w:val="24"/>
          <w:szCs w:val="24"/>
        </w:rPr>
        <w:t>заключается в том, что данная работа содержит факты, примеры, свидетельства тех далеких событий, обобщения и выводы для понимания ценностей прошлого, феномена Нижнеломовского Казанского Богородицкого второклассного мужского монастыря как исторического наследия. Данную работу можно использовать на уроках истории, краеведения, внеклассных мероприятиях.</w:t>
      </w:r>
    </w:p>
    <w:p w:rsidR="00F41612" w:rsidRDefault="005202F7" w:rsidP="00F4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Результаты исследования: </w:t>
      </w:r>
      <w:r w:rsidRPr="001F5284">
        <w:rPr>
          <w:rFonts w:ascii="Times New Roman" w:hAnsi="Times New Roman" w:cs="Times New Roman"/>
          <w:sz w:val="24"/>
          <w:szCs w:val="24"/>
        </w:rPr>
        <w:t>описание  Нижнеломовского Казанского Богородицкого второклассного мужского монастыря, исследованной в ходе экспедиций, анализ и обобщение имеющихся архивных материалов, создание презентации.</w:t>
      </w:r>
    </w:p>
    <w:p w:rsidR="00F41612" w:rsidRPr="00F41612" w:rsidRDefault="00F41612" w:rsidP="00F41612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60C7" w:rsidRPr="001F5284" w:rsidRDefault="003C60C7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2.Основная часть.</w:t>
      </w:r>
    </w:p>
    <w:p w:rsidR="005202F7" w:rsidRPr="001F5284" w:rsidRDefault="003C60C7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2.1 .История создания монастыря.</w:t>
      </w:r>
    </w:p>
    <w:p w:rsidR="00961D19" w:rsidRPr="001F5284" w:rsidRDefault="008363CE" w:rsidP="00F4161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Два чувства дивно близки нам,</w:t>
      </w:r>
    </w:p>
    <w:p w:rsidR="008363CE" w:rsidRPr="001F5284" w:rsidRDefault="008363CE" w:rsidP="00F4161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В них обретает сердце пищу;</w:t>
      </w:r>
    </w:p>
    <w:p w:rsidR="008363CE" w:rsidRPr="001F5284" w:rsidRDefault="008363CE" w:rsidP="00F4161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 xml:space="preserve">Любовь к родному пепелищу, </w:t>
      </w:r>
    </w:p>
    <w:p w:rsidR="008363CE" w:rsidRPr="001F5284" w:rsidRDefault="008363CE" w:rsidP="00F4161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Любовь к отеческим гробам.</w:t>
      </w:r>
    </w:p>
    <w:p w:rsidR="008363CE" w:rsidRPr="001F5284" w:rsidRDefault="008363CE" w:rsidP="00F4161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 xml:space="preserve"> Животворящая</w:t>
      </w:r>
      <w:r w:rsidR="00D030F1" w:rsidRPr="001F5284">
        <w:rPr>
          <w:rFonts w:ascii="Times New Roman" w:hAnsi="Times New Roman" w:cs="Times New Roman"/>
          <w:sz w:val="24"/>
          <w:szCs w:val="24"/>
        </w:rPr>
        <w:t xml:space="preserve"> святыня!</w:t>
      </w:r>
    </w:p>
    <w:p w:rsidR="00D030F1" w:rsidRPr="001F5284" w:rsidRDefault="00D030F1" w:rsidP="00F41612">
      <w:pPr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Земля была б без них мертва.</w:t>
      </w:r>
    </w:p>
    <w:p w:rsidR="00D030F1" w:rsidRPr="001F5284" w:rsidRDefault="00D030F1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Мудрые пушкинские строки выражают одну из основ нашей культуры. Памятники материальной культуры-свидетели истории. Живописные полотна, шедевры архитектуры, литературные раритеты, гробницы, скульптуры, храмы и многое другое - наше культурное достояние, наше прошлое.</w:t>
      </w:r>
    </w:p>
    <w:p w:rsidR="00D030F1" w:rsidRPr="001F5284" w:rsidRDefault="00D030F1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До революции на территории России существовало 1025 монастырей (478 мужских и 547 женских) с 95 тыс. монашествующими и послушниками. Монастыри являлись первыми распространителями грамотности и книжного дела, создавали библиотеки, вели летописи.</w:t>
      </w:r>
    </w:p>
    <w:p w:rsidR="00D030F1" w:rsidRPr="001F5284" w:rsidRDefault="00D030F1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Нижнеломовский Казанские Богородицкий второклассный мужской монастырь – уникальный архитектурный памятник русского зодчества</w:t>
      </w:r>
      <w:r w:rsidR="00090B50" w:rsidRPr="001F5284">
        <w:rPr>
          <w:rFonts w:ascii="Times New Roman" w:hAnsi="Times New Roman" w:cs="Times New Roman"/>
          <w:sz w:val="24"/>
          <w:szCs w:val="24"/>
        </w:rPr>
        <w:t xml:space="preserve"> первой половины XVIII века. </w:t>
      </w:r>
      <w:r w:rsidR="00354037" w:rsidRPr="001F5284">
        <w:rPr>
          <w:rFonts w:ascii="Times New Roman" w:eastAsia="Times New Roman" w:hAnsi="Times New Roman" w:cs="Times New Roman"/>
          <w:sz w:val="24"/>
          <w:szCs w:val="24"/>
        </w:rPr>
        <w:t>В целом, к началу ХХ в. Казанский монастырь был едва ли не единственным полноценным барочным ансамблем Пензенского края. Если бы он сохранился, то по праву мог бы соперничать в глазах туристов с Санаксарским монастырем в Мордовии и Николо-Чернеевским на Рязанщине. И его утрата ,в архитектурном плане, совершенно невосполнима.</w:t>
      </w:r>
      <w:r w:rsidR="00354037" w:rsidRPr="001F5284">
        <w:rPr>
          <w:rFonts w:ascii="Times New Roman" w:hAnsi="Times New Roman" w:cs="Times New Roman"/>
          <w:sz w:val="24"/>
          <w:szCs w:val="24"/>
        </w:rPr>
        <w:t xml:space="preserve"> Перед</w:t>
      </w:r>
      <w:r w:rsidR="00090B50" w:rsidRPr="001F5284">
        <w:rPr>
          <w:rFonts w:ascii="Times New Roman" w:hAnsi="Times New Roman" w:cs="Times New Roman"/>
          <w:sz w:val="24"/>
          <w:szCs w:val="24"/>
        </w:rPr>
        <w:t xml:space="preserve"> путником</w:t>
      </w:r>
      <w:r w:rsidR="00354037" w:rsidRPr="001F5284">
        <w:rPr>
          <w:rFonts w:ascii="Times New Roman" w:hAnsi="Times New Roman" w:cs="Times New Roman"/>
          <w:sz w:val="24"/>
          <w:szCs w:val="24"/>
        </w:rPr>
        <w:t>, направляющимся в Нижний Ломов, открывалась великолепная панорама</w:t>
      </w:r>
      <w:r w:rsidR="00507C52" w:rsidRPr="001F5284">
        <w:rPr>
          <w:rFonts w:ascii="Times New Roman" w:hAnsi="Times New Roman" w:cs="Times New Roman"/>
          <w:sz w:val="24"/>
          <w:szCs w:val="24"/>
        </w:rPr>
        <w:t xml:space="preserve">: в конце просторной речной поймы поднималась Норовская гора, от подошвы до верха которой живописно высились церкви, колокольни, заключенные в </w:t>
      </w:r>
      <w:r w:rsidR="00507C52" w:rsidRPr="001F5284">
        <w:rPr>
          <w:rFonts w:ascii="Times New Roman" w:hAnsi="Times New Roman" w:cs="Times New Roman"/>
          <w:sz w:val="24"/>
          <w:szCs w:val="24"/>
        </w:rPr>
        <w:lastRenderedPageBreak/>
        <w:t>белый четырехугольник каменных стен с башнями по углам. Золотым огнем горели кресты, купола церквей, белели корпуса с кельями. Длинной лентой вилась от низа до самого верха каменная лестница. Пышно цвел весной фруктовый сад.</w:t>
      </w:r>
    </w:p>
    <w:p w:rsidR="00FA70A8" w:rsidRPr="001F5284" w:rsidRDefault="00507C52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Поводом к основанию монастыря было явление в 1643 году иконы Казанской Божьей матери нижнеломовскому казаку Андрею Набокову. По преданию, казак увидел в болотисто-лесистом месте вблизи источника, истекающего из горы, стоящую на пне дерева икону Казанской Божьей Матери, и доложил об этом воеводе города Нижний Ломов Ивану Косагову. Воевода сначала не хотел верить данному событию, но вскоре у него заболел сын Георгий.</w:t>
      </w:r>
      <w:r w:rsidR="00FA70A8" w:rsidRPr="001F5284">
        <w:rPr>
          <w:rFonts w:ascii="Times New Roman" w:hAnsi="Times New Roman" w:cs="Times New Roman"/>
          <w:sz w:val="24"/>
          <w:szCs w:val="24"/>
        </w:rPr>
        <w:t xml:space="preserve"> </w:t>
      </w:r>
      <w:r w:rsidR="00FA70A8" w:rsidRPr="001F5284">
        <w:rPr>
          <w:rFonts w:ascii="Times New Roman" w:eastAsia="Calibri" w:hAnsi="Times New Roman" w:cs="Times New Roman"/>
          <w:sz w:val="24"/>
          <w:szCs w:val="24"/>
        </w:rPr>
        <w:t>Признав это наказание за неверие, воевода по совету горожан поднял иконы и хоругви из всех городских церквей и отправился на место явления. Здесь был совершен молебен, и сын воеводы был вскоре излечен от болезни. В благодарность за это Иван Косагов построил на источнике деревянную часовню, в которую и поставлена была икона. В 1648 году по прошению граждан Н-Ломова Великий Государь Михаил Федорович, вместо этой часовни дозволил соорудить деревянную церковь, и «снабдив ее из царской казны утварью и прочими потребностями повелел учредить мужской монастырь, который именовать велел Новой Пустынью и монастырем».</w:t>
      </w:r>
    </w:p>
    <w:p w:rsidR="0020378A" w:rsidRPr="001F5284" w:rsidRDefault="0020378A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2.2.Описание внешнего облика монастыря и храмов.</w:t>
      </w:r>
    </w:p>
    <w:p w:rsidR="0030557D" w:rsidRPr="001F5284" w:rsidRDefault="0030557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Первым строителем монастыря был иеромонах Корнилий, которому в 1649 году боголюбивый царь Алексей Михайлович даровал часть земли и лугов. В начале казанский монастырь не отличался своими постройками, храм и кельи для братии были деревянными, и монастырь был огражден деревянным забором. В 1709 году обитель пострадала от пожара, все строения были уничтожены, лишь икону Казанской Божьей Матери удалось спасти. До 1700 года икона считалась явленной, а потом по грамоте Петра I стала именоваться чудотворной. По монастырской летописи чудес, совершенных этой иконой к 1900 году насчитывается 109. Ее часто брали из монастыря в разные города  и села: она чествовалась в Пензенской, Саратовской и Тамбовской губерниях. Также святынями монастыря являются икона св. Иоанна Предтечи и Иверская икона Божьей матери.</w:t>
      </w:r>
    </w:p>
    <w:p w:rsidR="009D57D5" w:rsidRPr="001F5284" w:rsidRDefault="009D57D5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После пожара началось строительство каменных церквей, которое было завершено к 1779 году. Новые кирпичные постройки храмов придавали божьей обители величие и красоту. Сооружаются крепкие кирпичные стены общей протяженностью около километра. Вход в обитель шла через большие ворота, называемые святыми, с изображением картины Страшного суда, невольно привлекавшей внимание богомольцев.</w:t>
      </w:r>
    </w:p>
    <w:p w:rsidR="009D57D5" w:rsidRPr="001F5284" w:rsidRDefault="009D57D5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Посреди монастыря, на месте явления чудотворной иконы, у подошвы горы, над источником стояла Казанская церковь, которая являлась главным монастырским храмом, шедевром русского архитектурного зодчества. Строилась она на протяжении 10 лет (1712-1722). Это было самое высокое строение</w:t>
      </w:r>
      <w:r w:rsidR="00FC37FE" w:rsidRPr="001F5284">
        <w:rPr>
          <w:rFonts w:ascii="Times New Roman" w:eastAsia="Calibri" w:hAnsi="Times New Roman" w:cs="Times New Roman"/>
          <w:sz w:val="24"/>
          <w:szCs w:val="24"/>
        </w:rPr>
        <w:t xml:space="preserve"> монастыря – 44 ½ аршин. Храм был одноглавым, одноэтажным, неотапливаемым помещением. Внутри располагался пятиярусный иконостас. Иконы были написаны вызванными из Москвы иконописцами Михаилом Закониным и Андреем Диаконовым в 1724 году</w:t>
      </w:r>
    </w:p>
    <w:p w:rsidR="00FC37FE" w:rsidRPr="001F5284" w:rsidRDefault="00FC37FE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Иконостас был главным богатством храма, притягивающим к себе взоры молящихся, который «по своей величине и великолепию резных позлащенных колонн, увитых виноградными кистями, а также позлащенных царских врат резной древней работы представляет взору величественный вид, невольно возвышает дух предстоящих в храме к небу». Купол на церкви и глава были обшиты белым железом, яблоко на ней из красной меди, золоченое под огонь.</w:t>
      </w:r>
      <w:r w:rsidR="00D74315" w:rsidRPr="001F5284">
        <w:rPr>
          <w:rFonts w:ascii="Times New Roman" w:eastAsia="Calibri" w:hAnsi="Times New Roman" w:cs="Times New Roman"/>
          <w:sz w:val="24"/>
          <w:szCs w:val="24"/>
        </w:rPr>
        <w:t xml:space="preserve"> Крест железный, обложен листовой красной медью, золоченой под огонь. Стены храма внутри были расписаны живописью и украшены картинами, написанными на холсте. В 1850 году были расписаны наружные стены храма</w:t>
      </w:r>
      <w:r w:rsidR="006C1FED" w:rsidRPr="001F5284">
        <w:rPr>
          <w:rFonts w:ascii="Times New Roman" w:eastAsia="Calibri" w:hAnsi="Times New Roman" w:cs="Times New Roman"/>
          <w:sz w:val="24"/>
          <w:szCs w:val="24"/>
        </w:rPr>
        <w:t xml:space="preserve"> изображениями Богоматери, ангелов, св.</w:t>
      </w:r>
      <w:r w:rsidR="00F416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C1FED" w:rsidRPr="001F5284">
        <w:rPr>
          <w:rFonts w:ascii="Times New Roman" w:eastAsia="Calibri" w:hAnsi="Times New Roman" w:cs="Times New Roman"/>
          <w:sz w:val="24"/>
          <w:szCs w:val="24"/>
        </w:rPr>
        <w:t>угодников.</w:t>
      </w:r>
    </w:p>
    <w:p w:rsidR="006C1FED" w:rsidRPr="001F5284" w:rsidRDefault="006C1FE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8 июля в праздник Казанской иконы Божьей матери к храму стекалось много народа не только Нижнеломовского, но и других уездов, желающих помолиться. Так как храм не мог вместить всех желающих, то остальные могли помолиться вне храма, перед написанными картинами.</w:t>
      </w:r>
    </w:p>
    <w:p w:rsidR="006C1FED" w:rsidRPr="001F5284" w:rsidRDefault="006C1FE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К югу от Казанской церкви находилась другая, отапливаемая церковь во имя св.</w:t>
      </w:r>
      <w:r w:rsidR="00F416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F5284">
        <w:rPr>
          <w:rFonts w:ascii="Times New Roman" w:eastAsia="Calibri" w:hAnsi="Times New Roman" w:cs="Times New Roman"/>
          <w:sz w:val="24"/>
          <w:szCs w:val="24"/>
        </w:rPr>
        <w:t>Иоанна Предтечи. Первоначально церковь была деревянная, но в 1759 году вместо нее была построена каменная одноэтажная церковь высотой 35 аршин. Покрыта была железом под шатер, окрашена медянкой. Глава обшита белым железом, яблоко в ней из красной меди, золоченое под огонь.</w:t>
      </w:r>
      <w:r w:rsidR="009F71D5" w:rsidRPr="001F5284">
        <w:rPr>
          <w:rFonts w:ascii="Times New Roman" w:eastAsia="Calibri" w:hAnsi="Times New Roman" w:cs="Times New Roman"/>
          <w:sz w:val="24"/>
          <w:szCs w:val="24"/>
        </w:rPr>
        <w:t xml:space="preserve"> Крест железный, обложен листовой красной медью, золоченой под огонь. Стены внутри расписаны масляными красками, а снаружи побелены белилами на масле.</w:t>
      </w:r>
      <w:r w:rsidR="007136DB" w:rsidRPr="001F5284">
        <w:rPr>
          <w:rFonts w:ascii="Times New Roman" w:eastAsia="Calibri" w:hAnsi="Times New Roman" w:cs="Times New Roman"/>
          <w:sz w:val="24"/>
          <w:szCs w:val="24"/>
        </w:rPr>
        <w:t xml:space="preserve"> В церкви располагался одноярусный иконостас, весь</w:t>
      </w:r>
      <w:r w:rsidR="00E80A6E" w:rsidRPr="001F5284">
        <w:rPr>
          <w:rFonts w:ascii="Times New Roman" w:eastAsia="Calibri" w:hAnsi="Times New Roman" w:cs="Times New Roman"/>
          <w:sz w:val="24"/>
          <w:szCs w:val="24"/>
        </w:rPr>
        <w:t xml:space="preserve"> вызолоченный червонным золотом, построенный в 1880 году. Иконы написаны художником Н.Макаровым.</w:t>
      </w:r>
    </w:p>
    <w:p w:rsidR="0096025C" w:rsidRPr="001F5284" w:rsidRDefault="0096025C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 xml:space="preserve">На северной стороне монастыря на крутой высокой горе располагалась церковь во имя Преподобного Сергия Радонежского чудотворца. Первоначально она была деревянная, но в 1742 году при архимандрите Варлааме построена каменная высотой 32 аршины. В церкви высился пятиярусный иконостас резной работы. Со временем живопись полиняла, и в 1887 году, с разрешения епархиального начальства, вновь была расписана </w:t>
      </w: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на церковные средства масляными красками: внутри – Н.Макаровым, снаружи – живописцем Косогоровым. Сооруженная на высокой горе, с высокой колокольней, церковь являлась предметом всеобщего поклонения и почитания. Купол и глава покрыты белым железом, оба яблока на колокольне и храме из красной меди, золоченые под огонь. Эта церковь считается кладбищенской, так как около нее</w:t>
      </w:r>
      <w:r w:rsidR="00211FC2" w:rsidRPr="001F5284">
        <w:rPr>
          <w:rFonts w:ascii="Times New Roman" w:eastAsia="Calibri" w:hAnsi="Times New Roman" w:cs="Times New Roman"/>
          <w:sz w:val="24"/>
          <w:szCs w:val="24"/>
        </w:rPr>
        <w:t xml:space="preserve"> издавна погребались именитые граждане города и настоятели монастыря.</w:t>
      </w:r>
    </w:p>
    <w:p w:rsidR="00102CA1" w:rsidRPr="001F5284" w:rsidRDefault="00102CA1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На западной стороне обители, напротив Казанской церкви располагалась церковь во имя</w:t>
      </w:r>
      <w:r w:rsidR="002F6FCF" w:rsidRPr="001F5284"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1F5284">
        <w:rPr>
          <w:rFonts w:ascii="Times New Roman" w:eastAsia="Calibri" w:hAnsi="Times New Roman" w:cs="Times New Roman"/>
          <w:sz w:val="24"/>
          <w:szCs w:val="24"/>
        </w:rPr>
        <w:t>сех Святых. Она была сооружена над Святыми вратами, над ней же располагалась колокольня. На колокольне всели 12 колоколов; самый большой – пятитонный отливали мастера на расположенном рядом заводе купцов Приваловых. Звон большого колокола раздавался по всей округе, и особенно ценился знатоками колокольного звона. На колокольне находились часы-куранты, отбивавшие время колоколами. Внутри церкви располагался двухъярусный иконостас.</w:t>
      </w:r>
    </w:p>
    <w:p w:rsidR="001B68BA" w:rsidRPr="001F5284" w:rsidRDefault="001B68BA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2.3.Жизнь в монастыре.</w:t>
      </w:r>
    </w:p>
    <w:p w:rsidR="00043750" w:rsidRPr="001F5284" w:rsidRDefault="00043750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Первоначально монастырь находился в ведении патриархов, затем Священного Синода, сначала был введени</w:t>
      </w:r>
      <w:r w:rsidR="00927EF2" w:rsidRPr="001F5284">
        <w:rPr>
          <w:rFonts w:ascii="Times New Roman" w:eastAsia="Calibri" w:hAnsi="Times New Roman" w:cs="Times New Roman"/>
          <w:sz w:val="24"/>
          <w:szCs w:val="24"/>
        </w:rPr>
        <w:t xml:space="preserve">и Рязанской, Тамбовской, и, </w:t>
      </w:r>
      <w:r w:rsidRPr="001F5284">
        <w:rPr>
          <w:rFonts w:ascii="Times New Roman" w:eastAsia="Calibri" w:hAnsi="Times New Roman" w:cs="Times New Roman"/>
          <w:sz w:val="24"/>
          <w:szCs w:val="24"/>
        </w:rPr>
        <w:t>наконец, в 1804 году был причислен к Пензенской епархии.</w:t>
      </w:r>
    </w:p>
    <w:p w:rsidR="00927EF2" w:rsidRPr="001F5284" w:rsidRDefault="00927EF2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 xml:space="preserve">На территории монастыря располагались три двухэтажных корпуса, в которых находились настоятельские и монашеские кельи. Корпус </w:t>
      </w:r>
      <w:r w:rsidR="002F6FCF" w:rsidRPr="001F5284">
        <w:rPr>
          <w:rFonts w:ascii="Times New Roman" w:eastAsia="Calibri" w:hAnsi="Times New Roman" w:cs="Times New Roman"/>
          <w:sz w:val="24"/>
          <w:szCs w:val="24"/>
        </w:rPr>
        <w:t>н</w:t>
      </w:r>
      <w:r w:rsidRPr="001F5284">
        <w:rPr>
          <w:rFonts w:ascii="Times New Roman" w:eastAsia="Calibri" w:hAnsi="Times New Roman" w:cs="Times New Roman"/>
          <w:sz w:val="24"/>
          <w:szCs w:val="24"/>
        </w:rPr>
        <w:t>астоятеля был построен в 1722 году. В нем имелось два этажа, из которых первый был предназначен</w:t>
      </w:r>
      <w:r w:rsidR="002F6FCF" w:rsidRPr="001F5284">
        <w:rPr>
          <w:rFonts w:ascii="Times New Roman" w:eastAsia="Calibri" w:hAnsi="Times New Roman" w:cs="Times New Roman"/>
          <w:sz w:val="24"/>
          <w:szCs w:val="24"/>
        </w:rPr>
        <w:t xml:space="preserve"> для монастырского казначея под библиотеку, а на втором жили настоятели – архимандриты монастыря. За время существования монастыря здесь в разное время жили 32 настоятеля. Монастырская библиотека насчитывала около 400 книг, преимущественно церковного содержания, но были книги исторического и нравственного содержания. Среди книг особого внимания были удостоены Уложение Государя Алексея Михайловича, Служебник 1658 года и другие старинные книги. Сожалению, они не сохранились, но часть книг была передана в Санкт-Петербургскую Синодальную библиотеку. Богатой была и ризница монастыря. Первое место среди священных вещей занимает Святое Евангелие 1689 года, Напрестольное Святое Евангелие, сребропозлащенный потир, серебряные дарохранительницы, напрестольный</w:t>
      </w:r>
      <w:r w:rsidR="00DC066E" w:rsidRPr="001F5284">
        <w:rPr>
          <w:rFonts w:ascii="Times New Roman" w:eastAsia="Calibri" w:hAnsi="Times New Roman" w:cs="Times New Roman"/>
          <w:sz w:val="24"/>
          <w:szCs w:val="24"/>
        </w:rPr>
        <w:t xml:space="preserve"> крест, подаренный А.Меньшиковым в 1707 году. Многие предметы религиозного культа были пожертвованы богатыми прихожанами. </w:t>
      </w:r>
    </w:p>
    <w:p w:rsidR="00DC066E" w:rsidRPr="001F5284" w:rsidRDefault="00095847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Внутри монастыря били</w:t>
      </w:r>
      <w:r w:rsidR="00DC066E" w:rsidRPr="001F5284">
        <w:rPr>
          <w:rFonts w:ascii="Times New Roman" w:eastAsia="Calibri" w:hAnsi="Times New Roman" w:cs="Times New Roman"/>
          <w:sz w:val="24"/>
          <w:szCs w:val="24"/>
        </w:rPr>
        <w:t xml:space="preserve"> четыре родника. Большим уважением пользовался источник, на котором явилась икона Казанской Божьей матери. В бассейн родника в дни празднеств богомольцы бросали монеты, сплошь устилавшие дно родника, которые потом собирались и шли в монастырскую казну.</w:t>
      </w:r>
    </w:p>
    <w:p w:rsidR="001B68BA" w:rsidRPr="001F5284" w:rsidRDefault="001B68BA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2.4.Казанская ярмарка.</w:t>
      </w:r>
    </w:p>
    <w:p w:rsidR="00CD799A" w:rsidRPr="001F5284" w:rsidRDefault="00CD799A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Широкую известность монастырю создала ярмарка.  О Казанской ярмарке в Нижнем Ломове знали далеко за пределами губернии. В летописи мужского Казанского монастыря, написанной архимандритом Евпсихием в прошлом веке, говорится: « При монастыре 8 июля каждогодно бывает ярмарка. Народ собирается с 1 и 2, а потому настоящий торг открывается с 5 и продолжается до 10 числа июля месяца. Начало сия ярмарка получила несомненно со времени явления иконы Божией Матери. Стекаясь из разных мест на поклонение явленной иконе Богоматери, народ приносил с собою различныя домашния изделия для продажи, и так как это было время, в которое начинает собираться Нижегородская ярмарка, то  проезжающие по тракту в Нижний Новгород купцы останавливались в Н-Ломове на богомолье и производили, как закупку, так  по возможности и продажу собственных товаров.  Время от времени этот торг увеличивался, и образовалась ярмарка».</w:t>
      </w:r>
    </w:p>
    <w:p w:rsidR="00CD799A" w:rsidRPr="001F5284" w:rsidRDefault="00CD799A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Предприимчивые монастырские власти, видя, что из  торговли можно извлечь большую выгоду , построили для торгующих лавки и полки, за право торговли в которых с купцов бралась пошлина. Это давало монастырю большой доход от 250 до 300 рублей. Монастырь способствовал развитию ярмарки, а она притоку богомольцев.</w:t>
      </w:r>
    </w:p>
    <w:p w:rsidR="00717E3F" w:rsidRPr="001F5284" w:rsidRDefault="00717E3F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2.5.Доходы монастыря.</w:t>
      </w:r>
    </w:p>
    <w:p w:rsidR="009C13EB" w:rsidRPr="001F5284" w:rsidRDefault="009C13EB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Богател монастырь и от эксплуатации земельных и лесных угодий. Секуляризация монастырского имущества 1764 года не остановила процесс накопления богатства монастырями и роста их числа. Монастыри существенно отличались один от другого по своему статусу, и эти различия сказывались на дальнейшей судьбе монастырей. Штатными монастырями назывались те, которые получали денежное содержание из государственного бюджета, заштатные денежного содержания не получали.</w:t>
      </w:r>
    </w:p>
    <w:p w:rsidR="00665651" w:rsidRPr="001F5284" w:rsidRDefault="00665651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Все монастыри были разбиты на три класса. Первоклассные монастыри получали от казны от 2300 до 2500 рублей в год; им разрешалось иметь не более 33 монахов, во второклассных монастырях – соответственно 1500 рублей и 17 монахов, третьеклассных – 950 рублей и 12 монахов.</w:t>
      </w:r>
    </w:p>
    <w:p w:rsidR="00CD799A" w:rsidRPr="001F5284" w:rsidRDefault="00F95E7C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В 1764 году по учреждению штатов, Нижнеломовский мужской монастырь был учрежден штатным монастырем и причислен ко второму классу. «При утверждении штатов 1764 г., штатное число братии положено в сем монастыре: настоятель1, казначей 1, иеромонахов. В числе коих и ризничий,6,иеродиаконов 4, пономарей 2, просфорник 1, ключник, он же хлебодар, 1, а всего 17 человек». В хозяйственных документах монастыря указывается, что «межевание учинено в 1782 году октября 19 дня, второклассным землемером поручиком Ивановичем», а лесной участок «отделен в 1837 году землемером Шелиховым». Таким образом, во владениях монастыря оказалось 65 десятин земли, 75 десятин леса и мукомольная водяная мельница, пожалованная в 1799 году. Кроме того «из государственного казначейства ежегодно отпускается сему монастырю следующей суммы</w:t>
      </w:r>
      <w:r w:rsidR="00E278ED" w:rsidRPr="001F5284">
        <w:rPr>
          <w:rFonts w:ascii="Times New Roman" w:eastAsia="Calibri" w:hAnsi="Times New Roman" w:cs="Times New Roman"/>
          <w:sz w:val="24"/>
          <w:szCs w:val="24"/>
        </w:rPr>
        <w:t>: на ремонт и содержание церковных зданий и ризницы 186 руб.72 коп., и экономической суммы на жалование настоятелю и братии, 221 руб. 53 коп., на конюшенные припасы 40 руб.. на дрова 45 руб.71 коп., на трапезу 97 руб.99 коп., и на наем рабочих 600 руб., всего 1191 руб.95 коп».</w:t>
      </w:r>
    </w:p>
    <w:p w:rsidR="009F7EA2" w:rsidRPr="001F5284" w:rsidRDefault="00E278ED" w:rsidP="00DA163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По генеральному свидетельству 1722 года за монастырем числилось 397 душ крестьян, а позднее – 573 души.</w:t>
      </w:r>
    </w:p>
    <w:p w:rsidR="00DA163B" w:rsidRPr="001F5284" w:rsidRDefault="00DA163B" w:rsidP="00DA163B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B5648" w:rsidRPr="001F5284" w:rsidRDefault="005B5648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2.6.Связь истории обители с историей страны.</w:t>
      </w:r>
    </w:p>
    <w:p w:rsidR="00E278ED" w:rsidRPr="001F5284" w:rsidRDefault="00E278E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В период восстания под руководством Степана Разина, атаман Михаил Харитонов, соединившись с отрядами Василия Федорова, захватил монастырь, откуда и руководил восстанием.</w:t>
      </w:r>
    </w:p>
    <w:p w:rsidR="00E278ED" w:rsidRPr="001F5284" w:rsidRDefault="00E278E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Казанский монастырь имеет интересную историю, которая связана с крестьянской войной под предводительством Емельяна Пугачева. Сам вождь восстания не был в Нижнем Ломове, но его сторонники – крепостные крестьяне под руководством крепостного Евстратова с помощью старшины Конной Слободы Шаролапова, Афанасия Стукалова, Ивана Безмылева, сотского Пешей Слободы</w:t>
      </w:r>
      <w:r w:rsidR="0025399A" w:rsidRPr="001F5284">
        <w:rPr>
          <w:rFonts w:ascii="Times New Roman" w:eastAsia="Calibri" w:hAnsi="Times New Roman" w:cs="Times New Roman"/>
          <w:sz w:val="24"/>
          <w:szCs w:val="24"/>
        </w:rPr>
        <w:t xml:space="preserve"> Осипа Неживлева – захватили крепость Нижний Ломов и Казанский монастырь. Архимандрит Исаакий с четырьмя иеромонахами вышел навстречу пугачевцам. С городских колоколен раздавался звон, по улицам толпился народ с непокрытыми головами.</w:t>
      </w:r>
    </w:p>
    <w:p w:rsidR="0025399A" w:rsidRPr="001F5284" w:rsidRDefault="0025399A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 xml:space="preserve">Монастырь подвергся разграблению, но большинство ценных вещей были спасены в монастырских подвалах. Когда восстание было подавлено, архимандрит Исаакий был лишен сана и сослан в Сканову пустынь, где и скончался. На подавление крестьянского </w:t>
      </w: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восстания Екатерина </w:t>
      </w:r>
      <w:r w:rsidRPr="001F5284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="001A1AA8" w:rsidRPr="001F5284">
        <w:rPr>
          <w:rFonts w:ascii="Times New Roman" w:eastAsia="Calibri" w:hAnsi="Times New Roman" w:cs="Times New Roman"/>
          <w:sz w:val="24"/>
          <w:szCs w:val="24"/>
        </w:rPr>
        <w:t xml:space="preserve"> послала в наш край войска во главе с графом П.Паниным. Он остановился в Казанском монастыре в здании архимандрита 11 октября 1774 года. Начались казни, полилась народная кровь.</w:t>
      </w:r>
    </w:p>
    <w:p w:rsidR="001A1AA8" w:rsidRPr="001F5284" w:rsidRDefault="001A1AA8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В разное время монастырь посещали известные люди, в частности, бабушка М.Ю. Лермонтова Елизавета Арсеньева неоднократно приезжала сюда на ярмарку и богомолье. Недалеко о Нижнего Ломова проживала ее дальняя родственница. С собой она брала и внука. Как утверждают литературоведы, Михаил Юрьевич в своем романе «Вадим» отразил события в</w:t>
      </w:r>
      <w:r w:rsidR="00D21E1A" w:rsidRPr="001F5284">
        <w:rPr>
          <w:rFonts w:ascii="Times New Roman" w:eastAsia="Calibri" w:hAnsi="Times New Roman" w:cs="Times New Roman"/>
          <w:sz w:val="24"/>
          <w:szCs w:val="24"/>
        </w:rPr>
        <w:t>осстания Пугачева в нашем крае, которые происходят в Казанском монастыре.</w:t>
      </w:r>
    </w:p>
    <w:p w:rsidR="00D21E1A" w:rsidRPr="001F5284" w:rsidRDefault="00D21E1A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С 1780 до 1788 г. в стенах монастыря находилась Тамбовская семинария. Это было первое учебное заведение в Нижнеломовском округе. В 1808 году в монастыре было открыто училище под именем русской школы, которое готовило причетников для епархии. Число учеников достигало 70 человек. Оно осуществлялось до открытия в 1821 году в монастыре духовного училища. В ней обучали четырем правилам арифметики, чтению, письму и священному писанию. 2 сентября 1822 года оно было перемещено в гостиный двухэтажный монастырский дом, находящийся вне ограды монастыря. Позже, вследствие пожара, училище было переведено в город. В период с 1846 по 1861 гг. в монастыре существовало училище для служительских детей. А 1 сентября 1906 года при монастыре была открыта приходская школа, в которой обучалось 90 человек: 58 девочек и 32 мальчика. Попечите</w:t>
      </w:r>
      <w:r w:rsidR="00FB12C9" w:rsidRPr="001F5284">
        <w:rPr>
          <w:rFonts w:ascii="Times New Roman" w:eastAsia="Calibri" w:hAnsi="Times New Roman" w:cs="Times New Roman"/>
          <w:sz w:val="24"/>
          <w:szCs w:val="24"/>
        </w:rPr>
        <w:t>лем и заведующим школой был посл</w:t>
      </w:r>
      <w:r w:rsidRPr="001F5284">
        <w:rPr>
          <w:rFonts w:ascii="Times New Roman" w:eastAsia="Calibri" w:hAnsi="Times New Roman" w:cs="Times New Roman"/>
          <w:sz w:val="24"/>
          <w:szCs w:val="24"/>
        </w:rPr>
        <w:t>едний</w:t>
      </w:r>
      <w:r w:rsidR="00FB12C9" w:rsidRPr="001F5284">
        <w:rPr>
          <w:rFonts w:ascii="Times New Roman" w:eastAsia="Calibri" w:hAnsi="Times New Roman" w:cs="Times New Roman"/>
          <w:sz w:val="24"/>
          <w:szCs w:val="24"/>
        </w:rPr>
        <w:t xml:space="preserve"> настоятель монастыря иеромонах Леонтий. При школе находились три наставника: законоучитель священник Дмитрий Кипарисов и две учительницы – Екатерина Ягодинская и Любовь Вазерская.</w:t>
      </w:r>
    </w:p>
    <w:p w:rsidR="00DA163B" w:rsidRPr="001F5284" w:rsidRDefault="00DA163B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D662C" w:rsidRPr="001F5284" w:rsidRDefault="00AD662C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2.7. Духовные лица монастыря и их социальное происхождение.</w:t>
      </w:r>
    </w:p>
    <w:p w:rsidR="00927EF2" w:rsidRPr="001F5284" w:rsidRDefault="00FB12C9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Подробности создания и развития Казанского монастыря мы узнаем из «Описания», составленного  в середине XIX века настоятелем монастыря Евпсихием, и дополненного архимандритом Гедеоном, изданной в 1911 г. в частной типографии П.Е.Пискунова в Нижнем Ломове. В «Ведомостях о монастырях Благочинного настоятеля Нижнеломовского Казанского Богородицкого второклассного мужского монастыря архимандрита  Гедеона», указываются следующие данные: история и описание монастыря, ведомости о недвижимом имуществе, финансовое состояние и послужные списки духовных лиц.</w:t>
      </w:r>
    </w:p>
    <w:p w:rsidR="00FB12C9" w:rsidRPr="001F5284" w:rsidRDefault="00FB12C9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Изучая послужные списки монашествующих, можно узнать должность духовного лица, возраст, социальное происхождение, послужной список, награды. Указываются следующие духовные должности в соответствии с иерархией</w:t>
      </w:r>
      <w:r w:rsidR="00474B91" w:rsidRPr="001F5284">
        <w:rPr>
          <w:rFonts w:ascii="Times New Roman" w:eastAsia="Calibri" w:hAnsi="Times New Roman" w:cs="Times New Roman"/>
          <w:sz w:val="24"/>
          <w:szCs w:val="24"/>
        </w:rPr>
        <w:t>: архимандрит, иеродиакон, иеромонах,</w:t>
      </w:r>
      <w:r w:rsidR="00BF608A" w:rsidRPr="001F52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4B91" w:rsidRPr="001F5284">
        <w:rPr>
          <w:rFonts w:ascii="Times New Roman" w:eastAsia="Calibri" w:hAnsi="Times New Roman" w:cs="Times New Roman"/>
          <w:sz w:val="24"/>
          <w:szCs w:val="24"/>
        </w:rPr>
        <w:t>монах,</w:t>
      </w:r>
      <w:r w:rsidR="00BF608A" w:rsidRPr="001F52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74B91" w:rsidRPr="001F5284">
        <w:rPr>
          <w:rFonts w:ascii="Times New Roman" w:eastAsia="Calibri" w:hAnsi="Times New Roman" w:cs="Times New Roman"/>
          <w:sz w:val="24"/>
          <w:szCs w:val="24"/>
        </w:rPr>
        <w:t>послушник.</w:t>
      </w:r>
      <w:r w:rsidR="00BF608A" w:rsidRPr="001F5284">
        <w:rPr>
          <w:rFonts w:ascii="Times New Roman" w:eastAsia="Calibri" w:hAnsi="Times New Roman" w:cs="Times New Roman"/>
          <w:sz w:val="24"/>
          <w:szCs w:val="24"/>
        </w:rPr>
        <w:t xml:space="preserve"> Узнаем, что в монастыре выполняются различные поручения: повар, садовник, пчелинец, хлебопек.</w:t>
      </w:r>
    </w:p>
    <w:p w:rsidR="00C5724D" w:rsidRPr="001F5284" w:rsidRDefault="00C5724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Социальное происхождение было различным. Духовные лица происходили из семей крестьян, священников, мещан. В основном, были грамотные, окончившие духовное училище, церковно-приходскую школу или получали домашнее обучение.</w:t>
      </w:r>
    </w:p>
    <w:p w:rsidR="00C5724D" w:rsidRPr="001F5284" w:rsidRDefault="00C5724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Даны и личные характеристики: «благонадежен», «в должности постоянно исправен», «способен», «кроток», «усерден». Монахи монастыря характеризуются с положительной стороны. Но были случаи нарушения монашеского устава, когда «за нетрезвость» епархия наказывала «двухмесячной епитимией», а за «неблаго</w:t>
      </w:r>
      <w:r w:rsidR="00F6090D" w:rsidRPr="001F5284">
        <w:rPr>
          <w:rFonts w:ascii="Times New Roman" w:eastAsia="Calibri" w:hAnsi="Times New Roman" w:cs="Times New Roman"/>
          <w:sz w:val="24"/>
          <w:szCs w:val="24"/>
        </w:rPr>
        <w:t>видные поступки запрещено быть в</w:t>
      </w:r>
      <w:r w:rsidRPr="001F5284">
        <w:rPr>
          <w:rFonts w:ascii="Times New Roman" w:eastAsia="Calibri" w:hAnsi="Times New Roman" w:cs="Times New Roman"/>
          <w:sz w:val="24"/>
          <w:szCs w:val="24"/>
        </w:rPr>
        <w:t xml:space="preserve"> священном служении впредь до исправления».</w:t>
      </w:r>
    </w:p>
    <w:p w:rsidR="00C5724D" w:rsidRPr="001F5284" w:rsidRDefault="00C5724D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Изучая «Ведомости» подробнее, узнаем, что монахи проходили службу в полевых госпиталях. Например, духовник иеромонах Израиль назначен в полевой подвижной госпиталь 50-й пехотной дивизии в 1902 году, а иеромонах Алексий был назначен в управление</w:t>
      </w:r>
      <w:r w:rsidR="00F6090D" w:rsidRPr="001F5284">
        <w:rPr>
          <w:rFonts w:ascii="Times New Roman" w:eastAsia="Calibri" w:hAnsi="Times New Roman" w:cs="Times New Roman"/>
          <w:sz w:val="24"/>
          <w:szCs w:val="24"/>
        </w:rPr>
        <w:t xml:space="preserve"> 33-й бригады государственного ополчения от 24 июля 1914 года.</w:t>
      </w:r>
    </w:p>
    <w:p w:rsidR="009F7EA2" w:rsidRPr="001F5284" w:rsidRDefault="00F6090D" w:rsidP="00D56E76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Духовные лица монастыря были представлены к различным наградам, как церковным, так и светским. В послужных списках указываются следующие награды: серебряная медаль на двойной Владимирской и Александровской ленте в память двадцатилетия церковно-приходской школы, наперстные кресты</w:t>
      </w:r>
      <w:r w:rsidR="00E74F2C" w:rsidRPr="001F5284">
        <w:rPr>
          <w:rFonts w:ascii="Times New Roman" w:eastAsia="Calibri" w:hAnsi="Times New Roman" w:cs="Times New Roman"/>
          <w:sz w:val="24"/>
          <w:szCs w:val="24"/>
        </w:rPr>
        <w:t>, ордена св.Анны II и III степеней, медаль Красного Креста за участие в русско-японской войне, орден св. Владимира III степени, а также юбилейные  награды в память царствования императора Александра III, в честь 300-летия дома Романовых.</w:t>
      </w:r>
    </w:p>
    <w:p w:rsidR="00736406" w:rsidRPr="001F5284" w:rsidRDefault="00736406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2.8.Судьба монастыря после революционных событий 1917 г.</w:t>
      </w:r>
    </w:p>
    <w:p w:rsidR="00542BF0" w:rsidRPr="001F5284" w:rsidRDefault="00542BF0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В октябре 1917 года грянула революция. В январе 1918 года была установлена советская власть в Нижнем Ломове. Законодательной основой для наступления на церковь стал Декрет СНК РСФСР от 23 января 1918 года «Об отделении церкви от государства и школы от церкви». В марте 1918 года при Пензенском губернском совете был образован комиссариат по отделению церкви от государства. Все церковное имущество было национализировано.</w:t>
      </w:r>
    </w:p>
    <w:p w:rsidR="00CB179E" w:rsidRPr="001F5284" w:rsidRDefault="00542BF0" w:rsidP="009F7EA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А в октябре 1918 года Нижнеломовский уездный совет постановил привлечь к трудовой повинности монахов и монахинь от 18 до 45 лет. В связи с этим в начале 1919 года монахами Казанского монастыря была создана крупная сельскохозяйственная артель</w:t>
      </w:r>
      <w:r w:rsidR="0045769F" w:rsidRPr="001F5284">
        <w:rPr>
          <w:rFonts w:ascii="Times New Roman" w:eastAsia="Calibri" w:hAnsi="Times New Roman" w:cs="Times New Roman"/>
          <w:sz w:val="24"/>
          <w:szCs w:val="24"/>
        </w:rPr>
        <w:t>. Однако произведенная в начале 1920 г.проверка показала, что эта артель была «безжизненной и непроизводительной организацией, сборищем тунеядцев, затемняющих своими действиями народное сознание и незаконно занимающих часть монастырских помещений». В целях рационального  и полного использования всего хозяйственного аппарата и имущества монастыря, уездный исполком принял решение о создании здесь молочно-огородного хозяйства для снабжения молочными продуктами и огородными овощами больниц, приютов и школ.</w:t>
      </w:r>
    </w:p>
    <w:p w:rsidR="00CB179E" w:rsidRPr="001F5284" w:rsidRDefault="00CB179E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Уже 6 ноября 1920 г. Соборная церковь просит передать ей в пользование</w:t>
      </w:r>
      <w:r w:rsidR="00FB715C" w:rsidRPr="001F5284">
        <w:rPr>
          <w:rFonts w:ascii="Times New Roman" w:eastAsia="Calibri" w:hAnsi="Times New Roman" w:cs="Times New Roman"/>
          <w:sz w:val="24"/>
          <w:szCs w:val="24"/>
        </w:rPr>
        <w:t xml:space="preserve"> 195 облачений из монастыря, так как «эти ризы находятся теперь без употребления, подвергаются порче и трудно хранить их в неповрежденности».</w:t>
      </w:r>
    </w:p>
    <w:p w:rsidR="00FB715C" w:rsidRPr="001F5284" w:rsidRDefault="00FB715C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В связи с голодом 1921-1922 гг. ВЦИК издает Декрет от 23 февраля 1922 гг. об изъятии из церковного имущества предметов из драгоценных металлов и камней и передаче их в органы Наркомфина. В результате часть золота и серебра была изъята местными властями в 1921 г. на борьбу с голодом, часть книг и икон растащили, часть сожгли. Газета «Трудовая правда» от 31 марта 1922 г. сообщает: «Нижний Ломов. К изъятию церковного имущества по городу приступлено 10 марта и закончено 11 марта.с.г. Из имеющихся в городе 4 православных церквей и 2 монастырей поступило: золота с бриллиантами (на ризе) 8 золотн. 81 доля и серебра 23 пудаю 24 фю78 зол. 46 дол. Из которых 1 ф.82 зол. Бес пробы. Препятствий со стороны верующих не наблюдалось. По уезду изъятие еще продолжается, на днях будут закончено». К весне 1922 г. из Казанского монастыря было изъято 10 п.37.ф.5 з. золота.</w:t>
      </w:r>
    </w:p>
    <w:p w:rsidR="00940FFA" w:rsidRPr="001F5284" w:rsidRDefault="00FB715C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С 1925 пл 1947 г. в стране действует добровольное общество Союз Воинствующих безожников</w:t>
      </w:r>
      <w:r w:rsidR="00940FFA" w:rsidRPr="001F5284">
        <w:rPr>
          <w:rFonts w:ascii="Times New Roman" w:eastAsia="Calibri" w:hAnsi="Times New Roman" w:cs="Times New Roman"/>
          <w:sz w:val="24"/>
          <w:szCs w:val="24"/>
        </w:rPr>
        <w:t>, созданный на основе объединенного актива газеты «Безбожник», главной задачей которого является борьба против религиозной идеологии, морали и культов. Лозунг СВБ: «Борьба с религией-борьба за социализм». К 1940 году СВБ насчитывал до 3 млн. членов.</w:t>
      </w:r>
    </w:p>
    <w:p w:rsidR="00FB715C" w:rsidRPr="001F5284" w:rsidRDefault="00940FFA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Губернский совет СВБ начал действовать с 1926 г. Самым мощным в крае был Нижнеломовский СВБ, он насчитывал 4700 человек. Его организаторами  и руководителями были В.Шакурский и Н.Шердаков. В результате их деятельности в Нижнем Ломове было уничтожено 11храмов и 2 монастыря.</w:t>
      </w:r>
    </w:p>
    <w:p w:rsidR="00940FFA" w:rsidRPr="001F5284" w:rsidRDefault="00940FFA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Решением Нижнеломовского горсовета от 31 октября 1929 года были закрыты церкви бывшего мужского монастыря, а 27 февраля 1930 года Нижнеломовский райисполком принял решение о снятии колоколов с церквей в связи с «тракторизацией и индустриализацией». О судьбе колоколов монастыря мы узнаем из следующ</w:t>
      </w:r>
      <w:r w:rsidR="00F41612">
        <w:rPr>
          <w:rFonts w:ascii="Times New Roman" w:eastAsia="Calibri" w:hAnsi="Times New Roman" w:cs="Times New Roman"/>
          <w:sz w:val="24"/>
          <w:szCs w:val="24"/>
        </w:rPr>
        <w:t>его документа: «</w:t>
      </w:r>
      <w:r w:rsidRPr="001F5284">
        <w:rPr>
          <w:rFonts w:ascii="Times New Roman" w:eastAsia="Calibri" w:hAnsi="Times New Roman" w:cs="Times New Roman"/>
          <w:sz w:val="24"/>
          <w:szCs w:val="24"/>
        </w:rPr>
        <w:t xml:space="preserve">Проверив представителя Рудметалторга тов. Мыскина, который снимает колокола с церквей: мужского монастырского собора и Воскресенской, при чем обнаружено, что в мужском монастыре колокола сняты и </w:t>
      </w:r>
      <w:r w:rsidR="00F036B1" w:rsidRPr="001F5284">
        <w:rPr>
          <w:rFonts w:ascii="Times New Roman" w:eastAsia="Calibri" w:hAnsi="Times New Roman" w:cs="Times New Roman"/>
          <w:sz w:val="24"/>
          <w:szCs w:val="24"/>
        </w:rPr>
        <w:t>разбиты на мелкие куски и находятся в разбросанном виде, а также окарауливаютя, посему могут быть расхищены и расхищение установить не представляется возможным». В 1932 году были разрушены и все каменные церкви монастыря.</w:t>
      </w:r>
    </w:p>
    <w:p w:rsidR="00F036B1" w:rsidRPr="001F5284" w:rsidRDefault="00F036B1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Комиссия при Президиуме ВЦИКот 8 июля 1933 года выносит постановление о «регулировании колокольного звона и снятии колоколов с тех молитвенных зданий, где колокольный звон запрещен». Колокола отправлялись на металлолом или Госфонд, если имели «особое звучание» и представляли интерес для музейных организаций. Разрешалось оставлять лишь один колокол для пожарной тревоги.</w:t>
      </w:r>
    </w:p>
    <w:p w:rsidR="00D25AE1" w:rsidRPr="001F5284" w:rsidRDefault="00F036B1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25AE1" w:rsidRPr="001F5284">
        <w:rPr>
          <w:rFonts w:ascii="Times New Roman" w:hAnsi="Times New Roman" w:cs="Times New Roman"/>
          <w:b/>
          <w:sz w:val="24"/>
          <w:szCs w:val="24"/>
        </w:rPr>
        <w:t>3.Заключение.</w:t>
      </w:r>
    </w:p>
    <w:p w:rsidR="00D25AE1" w:rsidRPr="001F5284" w:rsidRDefault="00D25AE1" w:rsidP="002B0FE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F5284">
        <w:rPr>
          <w:rFonts w:ascii="Times New Roman" w:hAnsi="Times New Roman" w:cs="Times New Roman"/>
          <w:b/>
          <w:sz w:val="24"/>
          <w:szCs w:val="24"/>
        </w:rPr>
        <w:t>Восстановление обители.</w:t>
      </w:r>
    </w:p>
    <w:p w:rsidR="00F036B1" w:rsidRPr="001F5284" w:rsidRDefault="00F036B1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В настоящее время от монастыря сохранились лишь развалины настоятельского корпуса, в котором до 1972 года размещалась Норовская восьмилетняя школа. Монастырь опустел, а его последний настоятель Леонтий оставался в Нижнем Ломове до 1932 года, потом выехал в Астрахань. Окончательное разрушение монастыря продолжалось со второй половины 30-х гг, когда для строительства фабрики взрывали древние постройки, уничтожая красоту. Так исчез с лица земли замечательный памятник церковной архитектуры. Родник сохранился до наших дней</w:t>
      </w:r>
      <w:r w:rsidR="006D455B" w:rsidRPr="001F5284">
        <w:rPr>
          <w:rFonts w:ascii="Times New Roman" w:eastAsia="Calibri" w:hAnsi="Times New Roman" w:cs="Times New Roman"/>
          <w:sz w:val="24"/>
          <w:szCs w:val="24"/>
        </w:rPr>
        <w:t>. Источник в настоящее время служит для водоснабжения всей западной части города. Сад вырублен, все вокруг заросло бурьяном. Монастырское кладбище находится в запущенном состоянии, рядом лежат сброшенные каменные и мраморные надгробия. Остались лишь фотографии и воспоминания немногих живых людей, посещавших монастырь.</w:t>
      </w:r>
    </w:p>
    <w:p w:rsidR="006D455B" w:rsidRPr="001F5284" w:rsidRDefault="006D455B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t>Не так давно на месте разрушенного монастыря стараниями местных жителей – Марии Егоровны Аристовой и Александра Петровича Мамыкина началось восстановление храма: построена часовня, колодец, купальня.</w:t>
      </w:r>
    </w:p>
    <w:p w:rsidR="006D455B" w:rsidRPr="001F5284" w:rsidRDefault="006D455B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5284">
        <w:rPr>
          <w:rFonts w:ascii="Times New Roman" w:eastAsia="Calibri" w:hAnsi="Times New Roman" w:cs="Times New Roman"/>
          <w:sz w:val="24"/>
          <w:szCs w:val="24"/>
        </w:rPr>
        <w:lastRenderedPageBreak/>
        <w:t>Духовная связь времен никогда не прерывается, и люди будут приходить сюда, на намоленное место, к святому источнику, чтобы просить помощи и защиты.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1F5284">
        <w:rPr>
          <w:rFonts w:ascii="Times New Roman" w:hAnsi="Times New Roman" w:cs="Times New Roman"/>
          <w:b/>
          <w:sz w:val="24"/>
          <w:szCs w:val="24"/>
        </w:rPr>
        <w:t>.Библиография: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1.Архимандрит Гедеон. «Историко-статистическое описание Нижне-Ломовского Казанского второклассного мужского монастыря». Типография  П.Е.Пискунова, 1911 г.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2.Пензенская Энциклопедия, с.696.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3.ГАПО.ф.6.оп.1.д.5997,л.л.8-9.об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4.ГАПО.ф.6.оп.1.д.4317.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5.Пензенские епархиальные ведомости.1869 г. № 12,14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6.Материалы по географии и статистике России, собранные офицерами генерального штаба. Пензенская губерния. Часть 2. С.-Петербург, 1867.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7. Материалы архива Нижнеломовского краеведческого музея.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8.Материалы Пензенской епархии.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F5284">
        <w:rPr>
          <w:rFonts w:ascii="Times New Roman" w:hAnsi="Times New Roman" w:cs="Times New Roman"/>
          <w:sz w:val="24"/>
          <w:szCs w:val="24"/>
        </w:rPr>
        <w:t>9.Интернет-ресурсы:</w:t>
      </w:r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1F5284">
          <w:rPr>
            <w:rStyle w:val="a4"/>
            <w:rFonts w:ascii="Times New Roman" w:hAnsi="Times New Roman" w:cs="Times New Roman"/>
            <w:sz w:val="24"/>
            <w:szCs w:val="24"/>
          </w:rPr>
          <w:t>http://drevo-info.ru/articles/13675434.html</w:t>
        </w:r>
      </w:hyperlink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1F5284">
          <w:rPr>
            <w:rStyle w:val="a4"/>
            <w:rFonts w:ascii="Times New Roman" w:hAnsi="Times New Roman" w:cs="Times New Roman"/>
            <w:sz w:val="24"/>
            <w:szCs w:val="24"/>
          </w:rPr>
          <w:t>http://пензенская-епархия.рф</w:t>
        </w:r>
      </w:hyperlink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1F5284">
          <w:rPr>
            <w:rStyle w:val="a4"/>
            <w:rFonts w:ascii="Times New Roman" w:hAnsi="Times New Roman" w:cs="Times New Roman"/>
            <w:sz w:val="24"/>
            <w:szCs w:val="24"/>
          </w:rPr>
          <w:t>http://monastir58.ru/</w:t>
        </w:r>
      </w:hyperlink>
    </w:p>
    <w:p w:rsidR="001F5284" w:rsidRPr="001F5284" w:rsidRDefault="001F5284" w:rsidP="001F52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1F5284">
          <w:rPr>
            <w:rStyle w:val="a4"/>
            <w:rFonts w:ascii="Times New Roman" w:hAnsi="Times New Roman" w:cs="Times New Roman"/>
            <w:sz w:val="24"/>
            <w:szCs w:val="24"/>
          </w:rPr>
          <w:t>http://sobory.ru/article/?object=20477</w:t>
        </w:r>
      </w:hyperlink>
    </w:p>
    <w:p w:rsidR="001F5284" w:rsidRPr="001F5284" w:rsidRDefault="001F5284" w:rsidP="001F528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F5284" w:rsidRPr="0075263D" w:rsidRDefault="001F5284" w:rsidP="001F528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179E" w:rsidRPr="001F5284" w:rsidRDefault="00CB179E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F608A" w:rsidRPr="001F5284" w:rsidRDefault="00BF608A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2CA1" w:rsidRPr="001F5284" w:rsidRDefault="00102CA1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6025C" w:rsidRPr="0075263D" w:rsidRDefault="0096025C" w:rsidP="002B0FE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07C52" w:rsidRPr="001F5284" w:rsidRDefault="001F5284" w:rsidP="001F5284">
      <w:pPr>
        <w:spacing w:after="0" w:line="360" w:lineRule="auto"/>
        <w:ind w:left="1418" w:righ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5284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5284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FA509C" w:rsidRDefault="00FA509C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051323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585B7D" w:rsidRDefault="00585B7D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с описаниями монастыря.</w:t>
      </w:r>
    </w:p>
    <w:p w:rsidR="00FA509C" w:rsidRDefault="00585B7D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54CCE33" wp14:editId="3E8F3B7E">
            <wp:extent cx="3181190" cy="2292991"/>
            <wp:effectExtent l="0" t="0" r="635" b="0"/>
            <wp:docPr id="13" name="Рисунок 13" descr="F:\КУлагина Лиза Монастырь\краевед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Улагина Лиза Монастырь\краевед\1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52" cy="22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D" w:rsidRDefault="00585B7D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6AB8EF6" wp14:editId="7E983A19">
            <wp:extent cx="3304134" cy="2381609"/>
            <wp:effectExtent l="0" t="0" r="0" b="0"/>
            <wp:docPr id="8" name="Рисунок 8" descr="F:\КУлагина Лиза Монастырь\краевед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Улагина Лиза Монастырь\краевед\3 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48" cy="23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9C" w:rsidRDefault="00FA509C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509C" w:rsidRDefault="00585B7D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Архимандрит Гедеон, дополнивший описание.</w:t>
      </w:r>
    </w:p>
    <w:p w:rsidR="00585B7D" w:rsidRDefault="00585B7D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96065C5" wp14:editId="622D1041">
            <wp:extent cx="1721223" cy="1981488"/>
            <wp:effectExtent l="0" t="0" r="0" b="0"/>
            <wp:docPr id="7" name="Рисунок 7" descr="F:\КУлагина Лиза Монастырь\краевед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Улагина Лиза Монастырь\краевед\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946" cy="19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09C" w:rsidRDefault="00051323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p w:rsidR="00051323" w:rsidRDefault="00AE6916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Виды  монастыря (из источников и архивов)</w:t>
      </w:r>
    </w:p>
    <w:p w:rsidR="00615939" w:rsidRDefault="00615939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7C397EB" wp14:editId="05A7E83E">
            <wp:extent cx="2857085" cy="1467650"/>
            <wp:effectExtent l="0" t="0" r="635" b="0"/>
            <wp:docPr id="3" name="Рисунок 3" descr="F:\КУлагина Лиза Монастырь\краевед\монастырь\old_hra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Улагина Лиза Монастырь\краевед\монастырь\old_hram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08" cy="14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D" w:rsidRDefault="00615939" w:rsidP="0061593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AB2E4C" wp14:editId="5A1C1624">
            <wp:extent cx="2989089" cy="2001655"/>
            <wp:effectExtent l="0" t="0" r="1905" b="0"/>
            <wp:docPr id="2" name="Рисунок 2" descr="F:\КУлагина Лиза Монастырь\краевед\монастырь\phoca_thumb_l_4prm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лагина Лиза Монастырь\краевед\монастырь\phoca_thumb_l_4prm (2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09" cy="200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B7D" w:rsidRDefault="00615939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7E4F2D" wp14:editId="0DB045B8">
            <wp:extent cx="2796988" cy="2083157"/>
            <wp:effectExtent l="0" t="0" r="3810" b="0"/>
            <wp:docPr id="5" name="Рисунок 5" descr="F:\КУлагина Лиза Монастырь\краевед\20477_20160301_20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Улагина Лиза Монастырь\краевед\20477_20160301_2032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39" cy="208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159" w:rsidRDefault="00A26159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FF14DA3" wp14:editId="773C50AF">
            <wp:extent cx="2158875" cy="2034157"/>
            <wp:effectExtent l="0" t="0" r="0" b="4445"/>
            <wp:docPr id="4" name="Рисунок 4" descr="F:\КУлагина Лиза Монастырь\краевед\20477_20160301_20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лагина Лиза Монастырь\краевед\20477_20160301_205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14" cy="203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5833">
        <w:rPr>
          <w:rFonts w:ascii="Times New Roman" w:hAnsi="Times New Roman" w:cs="Times New Roman"/>
          <w:sz w:val="28"/>
          <w:szCs w:val="28"/>
        </w:rPr>
        <w:t xml:space="preserve">   </w:t>
      </w:r>
      <w:r w:rsidR="00FA5833">
        <w:rPr>
          <w:noProof/>
        </w:rPr>
        <w:drawing>
          <wp:inline distT="0" distB="0" distL="0" distR="0" wp14:anchorId="5E754958" wp14:editId="548BA43D">
            <wp:extent cx="2510077" cy="1918396"/>
            <wp:effectExtent l="0" t="0" r="5080" b="5715"/>
            <wp:docPr id="12" name="Рисунок 12" descr="F:\КУлагина Лиза Монастырь\краевед\old_hra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Улагина Лиза Монастырь\краевед\old_hram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42" cy="19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C68" w:rsidRDefault="008A1C68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:rsidR="008A1C68" w:rsidRDefault="008A1C68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Монастырская братия.</w:t>
      </w:r>
    </w:p>
    <w:p w:rsidR="00797849" w:rsidRDefault="00797849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5B7D" w:rsidRDefault="00797849" w:rsidP="002B0FE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5E30C6" wp14:editId="7181C3DE">
            <wp:extent cx="3096665" cy="2118446"/>
            <wp:effectExtent l="0" t="0" r="8890" b="0"/>
            <wp:docPr id="14" name="Рисунок 14" descr="F:\КУлагина Лиза Монастырь\краевед\краеведч картинки\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Улагина Лиза Монастырь\краевед\краеведч картинки\f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969" cy="211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C7" w:rsidRPr="0075263D" w:rsidRDefault="002124C7" w:rsidP="002124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B58732C" wp14:editId="2B471F59">
            <wp:extent cx="2592264" cy="1935560"/>
            <wp:effectExtent l="0" t="0" r="0" b="7620"/>
            <wp:docPr id="6" name="Рисунок 6" descr="F:\КУлагина Лиза Монастырь\краевед\20477_20160301_19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Улагина Лиза Монастырь\краевед\20477_20160301_1905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37" cy="193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A9" w:rsidRDefault="002124C7" w:rsidP="002B0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E7CEB5" wp14:editId="0FF1C315">
            <wp:extent cx="3650393" cy="2266950"/>
            <wp:effectExtent l="0" t="0" r="7620" b="0"/>
            <wp:docPr id="1" name="Рисунок 1" descr="F:\КУлагина Лиза Монастырь\краевед\монастырь\old_hram1S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Улагина Лиза Монастырь\краевед\монастырь\old_hram1S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381" cy="226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16" w:rsidRDefault="00AE6916" w:rsidP="002B0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69F" w:rsidRDefault="0098469F" w:rsidP="002B0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469F" w:rsidRPr="0075263D" w:rsidRDefault="0098469F" w:rsidP="002B0FE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4.</w:t>
      </w:r>
    </w:p>
    <w:p w:rsidR="0098469F" w:rsidRDefault="0098469F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Послужные списки монахов.</w:t>
      </w:r>
    </w:p>
    <w:p w:rsidR="0098469F" w:rsidRDefault="0098469F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07CA11" wp14:editId="39DFAC4B">
            <wp:extent cx="2747158" cy="3811280"/>
            <wp:effectExtent l="0" t="0" r="0" b="0"/>
            <wp:docPr id="9" name="Рисунок 9" descr="F:\КУлагина Лиза Монастырь\краевед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Улагина Лиза Монастырь\краевед\3 0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180" cy="381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7177C" wp14:editId="515CE42F">
            <wp:extent cx="2689500" cy="3731288"/>
            <wp:effectExtent l="0" t="0" r="0" b="2540"/>
            <wp:docPr id="10" name="Рисунок 10" descr="F:\КУлагина Лиза Монастырь\краевед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Улагина Лиза Монастырь\краевед\2 0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50" cy="373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5F" w:rsidRDefault="00077895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Казанская ярмарка.</w:t>
      </w:r>
    </w:p>
    <w:p w:rsidR="0098469F" w:rsidRDefault="0031165F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E0C9FB6" wp14:editId="3557C510">
            <wp:extent cx="3788228" cy="2364292"/>
            <wp:effectExtent l="0" t="0" r="3175" b="0"/>
            <wp:docPr id="11" name="Рисунок 11" descr="F:\КУлагина Лиза Монастырь\краевед\old_yarma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Улагина Лиза Монастырь\краевед\old_yarmark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23" cy="236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833" w:rsidRDefault="00FA5833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69F" w:rsidRDefault="0098469F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69F" w:rsidRDefault="0098469F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469F" w:rsidRDefault="00EE6A1A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5.</w:t>
      </w:r>
    </w:p>
    <w:p w:rsidR="0098469F" w:rsidRDefault="00DE3E44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Руины монастыря.</w:t>
      </w:r>
    </w:p>
    <w:p w:rsidR="0098469F" w:rsidRDefault="00DE3E44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74E2E6F" wp14:editId="5D5811B8">
            <wp:extent cx="2967538" cy="2343150"/>
            <wp:effectExtent l="0" t="0" r="4445" b="0"/>
            <wp:docPr id="15" name="Рисунок 15" descr="F:\КУлагина Лиза Монастырь\краевед\1256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Улагина Лиза Монастырь\краевед\125605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55" cy="234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E44" w:rsidRDefault="00DE3E44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Современное состояние.</w:t>
      </w:r>
    </w:p>
    <w:p w:rsidR="00A3713D" w:rsidRDefault="00A3713D" w:rsidP="002B0FE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266344"/>
            <wp:effectExtent l="0" t="0" r="0" b="635"/>
            <wp:docPr id="17" name="Рисунок 17" descr="F:\КУлагина Лиза Монастырь\краевед\монастырь\20477_20120304_1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Улагина Лиза Монастырь\краевед\монастырь\20477_20120304_1927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24" cy="226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A9" w:rsidRPr="0075263D" w:rsidRDefault="00DE3E44" w:rsidP="001F528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E14DCF6" wp14:editId="416D9439">
            <wp:extent cx="3088981" cy="2059438"/>
            <wp:effectExtent l="0" t="0" r="0" b="0"/>
            <wp:docPr id="16" name="Рисунок 16" descr="F:\КУлагина Лиза Монастырь\краевед\phoca_thumb_l_kazan-nn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Улагина Лиза Монастырь\краевед\phoca_thumb_l_kazan-nn9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190" cy="205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EC4">
        <w:rPr>
          <w:rFonts w:ascii="Times New Roman" w:hAnsi="Times New Roman" w:cs="Times New Roman"/>
          <w:sz w:val="28"/>
          <w:szCs w:val="28"/>
        </w:rPr>
        <w:t xml:space="preserve">  </w:t>
      </w:r>
      <w:r w:rsidR="00510E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DC13CB" wp14:editId="4CF0185B">
            <wp:extent cx="2324100" cy="1666847"/>
            <wp:effectExtent l="0" t="0" r="0" b="0"/>
            <wp:docPr id="19" name="Рисунок 19" descr="F:\КУлагина Лиза Монастырь\краевед\монастырь\Nig_Kazansk_monast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Улагина Лиза Монастырь\краевед\монастырь\Nig_Kazansk_monasty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25" cy="16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76A9" w:rsidRPr="0075263D" w:rsidSect="002B0FEC">
      <w:footerReference w:type="default" r:id="rId3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690" w:rsidRDefault="00B91690" w:rsidP="00B91690">
      <w:pPr>
        <w:spacing w:after="0" w:line="240" w:lineRule="auto"/>
      </w:pPr>
      <w:r>
        <w:separator/>
      </w:r>
    </w:p>
  </w:endnote>
  <w:endnote w:type="continuationSeparator" w:id="0">
    <w:p w:rsidR="00B91690" w:rsidRDefault="00B91690" w:rsidP="00B916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2703699"/>
      <w:docPartObj>
        <w:docPartGallery w:val="Page Numbers (Bottom of Page)"/>
        <w:docPartUnique/>
      </w:docPartObj>
    </w:sdtPr>
    <w:sdtEndPr/>
    <w:sdtContent>
      <w:p w:rsidR="00B91690" w:rsidRDefault="00B9169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1612">
          <w:rPr>
            <w:noProof/>
          </w:rPr>
          <w:t>2</w:t>
        </w:r>
        <w:r>
          <w:fldChar w:fldCharType="end"/>
        </w:r>
      </w:p>
    </w:sdtContent>
  </w:sdt>
  <w:p w:rsidR="00B91690" w:rsidRDefault="00B9169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690" w:rsidRDefault="00B91690" w:rsidP="00B91690">
      <w:pPr>
        <w:spacing w:after="0" w:line="240" w:lineRule="auto"/>
      </w:pPr>
      <w:r>
        <w:separator/>
      </w:r>
    </w:p>
  </w:footnote>
  <w:footnote w:type="continuationSeparator" w:id="0">
    <w:p w:rsidR="00B91690" w:rsidRDefault="00B91690" w:rsidP="00B916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B7484"/>
    <w:multiLevelType w:val="hybridMultilevel"/>
    <w:tmpl w:val="8AE28578"/>
    <w:lvl w:ilvl="0" w:tplc="24C4EE6E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3CE"/>
    <w:rsid w:val="0000374A"/>
    <w:rsid w:val="00017693"/>
    <w:rsid w:val="00043750"/>
    <w:rsid w:val="00051323"/>
    <w:rsid w:val="00077895"/>
    <w:rsid w:val="00090B50"/>
    <w:rsid w:val="00095847"/>
    <w:rsid w:val="000964C1"/>
    <w:rsid w:val="000E45A3"/>
    <w:rsid w:val="000F01F0"/>
    <w:rsid w:val="00102CA1"/>
    <w:rsid w:val="00162566"/>
    <w:rsid w:val="001A1AA8"/>
    <w:rsid w:val="001B68BA"/>
    <w:rsid w:val="001C0156"/>
    <w:rsid w:val="001D208B"/>
    <w:rsid w:val="001F5284"/>
    <w:rsid w:val="0020378A"/>
    <w:rsid w:val="00211FC2"/>
    <w:rsid w:val="002124C7"/>
    <w:rsid w:val="0025399A"/>
    <w:rsid w:val="002553E0"/>
    <w:rsid w:val="0026689D"/>
    <w:rsid w:val="002914E6"/>
    <w:rsid w:val="002921EF"/>
    <w:rsid w:val="002B0FEC"/>
    <w:rsid w:val="002C2A15"/>
    <w:rsid w:val="002C6060"/>
    <w:rsid w:val="002F6FCF"/>
    <w:rsid w:val="0030557D"/>
    <w:rsid w:val="0031165F"/>
    <w:rsid w:val="00354037"/>
    <w:rsid w:val="003C60C7"/>
    <w:rsid w:val="0045769F"/>
    <w:rsid w:val="00470F35"/>
    <w:rsid w:val="00474B91"/>
    <w:rsid w:val="00507C52"/>
    <w:rsid w:val="00510EC4"/>
    <w:rsid w:val="00517FBC"/>
    <w:rsid w:val="005202F7"/>
    <w:rsid w:val="00542BF0"/>
    <w:rsid w:val="005776A9"/>
    <w:rsid w:val="00585B7D"/>
    <w:rsid w:val="005B5648"/>
    <w:rsid w:val="00615939"/>
    <w:rsid w:val="00665651"/>
    <w:rsid w:val="00684FEC"/>
    <w:rsid w:val="006A3487"/>
    <w:rsid w:val="006C1FED"/>
    <w:rsid w:val="006C3D62"/>
    <w:rsid w:val="006D455B"/>
    <w:rsid w:val="007136DB"/>
    <w:rsid w:val="00717E3F"/>
    <w:rsid w:val="00736406"/>
    <w:rsid w:val="0075263D"/>
    <w:rsid w:val="00797849"/>
    <w:rsid w:val="00802CB9"/>
    <w:rsid w:val="008363CE"/>
    <w:rsid w:val="00852360"/>
    <w:rsid w:val="00875877"/>
    <w:rsid w:val="00893864"/>
    <w:rsid w:val="008A1C68"/>
    <w:rsid w:val="00927EF2"/>
    <w:rsid w:val="00940FFA"/>
    <w:rsid w:val="0096025C"/>
    <w:rsid w:val="00961D19"/>
    <w:rsid w:val="0098469F"/>
    <w:rsid w:val="009C13EB"/>
    <w:rsid w:val="009D57D5"/>
    <w:rsid w:val="009F5A2D"/>
    <w:rsid w:val="009F71D5"/>
    <w:rsid w:val="009F7EA2"/>
    <w:rsid w:val="00A26159"/>
    <w:rsid w:val="00A3713D"/>
    <w:rsid w:val="00A43BF6"/>
    <w:rsid w:val="00AD662C"/>
    <w:rsid w:val="00AE6916"/>
    <w:rsid w:val="00B91690"/>
    <w:rsid w:val="00BF608A"/>
    <w:rsid w:val="00C07787"/>
    <w:rsid w:val="00C5724D"/>
    <w:rsid w:val="00CA5D7F"/>
    <w:rsid w:val="00CB179E"/>
    <w:rsid w:val="00CD799A"/>
    <w:rsid w:val="00D030F1"/>
    <w:rsid w:val="00D0565A"/>
    <w:rsid w:val="00D21E1A"/>
    <w:rsid w:val="00D25AE1"/>
    <w:rsid w:val="00D56E76"/>
    <w:rsid w:val="00D61DC3"/>
    <w:rsid w:val="00D74315"/>
    <w:rsid w:val="00DA163B"/>
    <w:rsid w:val="00DC066E"/>
    <w:rsid w:val="00DE3E44"/>
    <w:rsid w:val="00E278ED"/>
    <w:rsid w:val="00E74F2C"/>
    <w:rsid w:val="00E80A6E"/>
    <w:rsid w:val="00EE6A1A"/>
    <w:rsid w:val="00F036B1"/>
    <w:rsid w:val="00F41612"/>
    <w:rsid w:val="00F6090D"/>
    <w:rsid w:val="00F80BBF"/>
    <w:rsid w:val="00F95E7C"/>
    <w:rsid w:val="00FA509C"/>
    <w:rsid w:val="00FA5833"/>
    <w:rsid w:val="00FA70A8"/>
    <w:rsid w:val="00FB12C9"/>
    <w:rsid w:val="00FB715C"/>
    <w:rsid w:val="00FC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FE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776A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9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1690"/>
  </w:style>
  <w:style w:type="paragraph" w:styleId="a7">
    <w:name w:val="footer"/>
    <w:basedOn w:val="a"/>
    <w:link w:val="a8"/>
    <w:uiPriority w:val="99"/>
    <w:unhideWhenUsed/>
    <w:rsid w:val="00B9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690"/>
  </w:style>
  <w:style w:type="paragraph" w:styleId="a9">
    <w:name w:val="Balloon Text"/>
    <w:basedOn w:val="a"/>
    <w:link w:val="aa"/>
    <w:uiPriority w:val="99"/>
    <w:semiHidden/>
    <w:unhideWhenUsed/>
    <w:rsid w:val="0058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5B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1FE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776A9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B9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91690"/>
  </w:style>
  <w:style w:type="paragraph" w:styleId="a7">
    <w:name w:val="footer"/>
    <w:basedOn w:val="a"/>
    <w:link w:val="a8"/>
    <w:uiPriority w:val="99"/>
    <w:unhideWhenUsed/>
    <w:rsid w:val="00B916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91690"/>
  </w:style>
  <w:style w:type="paragraph" w:styleId="a9">
    <w:name w:val="Balloon Text"/>
    <w:basedOn w:val="a"/>
    <w:link w:val="aa"/>
    <w:uiPriority w:val="99"/>
    <w:semiHidden/>
    <w:unhideWhenUsed/>
    <w:rsid w:val="00585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5B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footnotes" Target="footnotes.xml"/><Relationship Id="rId12" Type="http://schemas.openxmlformats.org/officeDocument/2006/relationships/hyperlink" Target="http://sobory.ru/article/?object=20477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nastir58.ru/" TargetMode="External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&#1087;&#1077;&#1085;&#1079;&#1077;&#1085;&#1089;&#1082;&#1072;&#1103;-&#1077;&#1087;&#1072;&#1088;&#1093;&#1080;&#1103;.&#1088;&#1092;" TargetMode="External"/><Relationship Id="rId19" Type="http://schemas.openxmlformats.org/officeDocument/2006/relationships/image" Target="media/image7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drevo-info.ru/articles/13675434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B508D6-448E-4EFB-BC47-481B3D346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4026</Words>
  <Characters>22953</Characters>
  <Application>Microsoft Office Word</Application>
  <DocSecurity>4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User</cp:lastModifiedBy>
  <cp:revision>2</cp:revision>
  <dcterms:created xsi:type="dcterms:W3CDTF">2019-01-25T12:55:00Z</dcterms:created>
  <dcterms:modified xsi:type="dcterms:W3CDTF">2019-01-25T12:55:00Z</dcterms:modified>
</cp:coreProperties>
</file>